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63A" w:rsidRPr="00355DFD" w:rsidRDefault="00355DFD">
      <w:pPr>
        <w:spacing w:after="0" w:line="23" w:lineRule="atLeast"/>
        <w:jc w:val="center"/>
        <w:rPr>
          <w:rFonts w:ascii="Arial" w:hAnsi="Arial" w:cs="Arial"/>
          <w:b/>
          <w:caps/>
          <w:sz w:val="16"/>
          <w:szCs w:val="16"/>
        </w:rPr>
      </w:pPr>
      <w:r>
        <w:rPr>
          <w:rFonts w:ascii="Arial" w:hAnsi="Arial" w:cs="Arial"/>
          <w:b/>
          <w:caps/>
          <w:sz w:val="16"/>
          <w:szCs w:val="16"/>
        </w:rPr>
        <w:t>щупы для мультиметров</w:t>
      </w:r>
      <w:r w:rsidR="008355F4">
        <w:rPr>
          <w:rFonts w:ascii="Arial" w:hAnsi="Arial" w:cs="Arial"/>
          <w:b/>
          <w:caps/>
          <w:sz w:val="16"/>
          <w:szCs w:val="16"/>
        </w:rPr>
        <w:t xml:space="preserve"> тм «</w:t>
      </w:r>
      <w:r w:rsidR="008355F4">
        <w:rPr>
          <w:rFonts w:ascii="Arial" w:hAnsi="Arial" w:cs="Arial"/>
          <w:b/>
          <w:caps/>
          <w:sz w:val="16"/>
          <w:szCs w:val="16"/>
          <w:lang w:val="en-US"/>
        </w:rPr>
        <w:t>stekker</w:t>
      </w:r>
      <w:r w:rsidR="008355F4">
        <w:rPr>
          <w:rFonts w:ascii="Arial" w:hAnsi="Arial" w:cs="Arial"/>
          <w:b/>
          <w:caps/>
          <w:sz w:val="16"/>
          <w:szCs w:val="16"/>
        </w:rPr>
        <w:t xml:space="preserve">» серии </w:t>
      </w:r>
      <w:r>
        <w:rPr>
          <w:rFonts w:ascii="Arial" w:hAnsi="Arial" w:cs="Arial"/>
          <w:b/>
          <w:caps/>
          <w:sz w:val="16"/>
          <w:szCs w:val="16"/>
          <w:lang w:val="en-US"/>
        </w:rPr>
        <w:t>mtm</w:t>
      </w:r>
      <w:r w:rsidRPr="00355DFD">
        <w:rPr>
          <w:rFonts w:ascii="Arial" w:hAnsi="Arial" w:cs="Arial"/>
          <w:b/>
          <w:caps/>
          <w:sz w:val="16"/>
          <w:szCs w:val="16"/>
        </w:rPr>
        <w:t xml:space="preserve"> </w:t>
      </w:r>
      <w:r>
        <w:rPr>
          <w:rFonts w:ascii="Arial" w:hAnsi="Arial" w:cs="Arial"/>
          <w:b/>
          <w:caps/>
          <w:sz w:val="16"/>
          <w:szCs w:val="16"/>
          <w:lang w:val="en-US"/>
        </w:rPr>
        <w:t>tl</w:t>
      </w:r>
    </w:p>
    <w:p w:rsidR="0046463A" w:rsidRDefault="008355F4">
      <w:pPr>
        <w:spacing w:after="0" w:line="23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Руководство по эксплуатации и технический паспорт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Описание устройства</w:t>
      </w:r>
      <w:r>
        <w:rPr>
          <w:rFonts w:ascii="Arial" w:hAnsi="Arial" w:cs="Arial"/>
          <w:b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z w:val="16"/>
          <w:szCs w:val="16"/>
        </w:rPr>
        <w:t>и назначение</w:t>
      </w:r>
    </w:p>
    <w:p w:rsidR="0046463A" w:rsidRDefault="00355DFD">
      <w:pPr>
        <w:pStyle w:val="a8"/>
        <w:numPr>
          <w:ilvl w:val="0"/>
          <w:numId w:val="2"/>
        </w:numPr>
        <w:spacing w:after="0" w:line="23" w:lineRule="atLeast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Щупы для мультиметров</w:t>
      </w:r>
      <w:r w:rsidR="008355F4">
        <w:rPr>
          <w:rFonts w:ascii="Arial" w:hAnsi="Arial" w:cs="Arial"/>
          <w:sz w:val="16"/>
          <w:szCs w:val="16"/>
        </w:rPr>
        <w:t xml:space="preserve"> ТМ «STEKKER» серии </w:t>
      </w:r>
      <w:r>
        <w:rPr>
          <w:rFonts w:ascii="Arial" w:hAnsi="Arial" w:cs="Arial"/>
          <w:sz w:val="16"/>
          <w:szCs w:val="16"/>
          <w:lang w:val="en-US"/>
        </w:rPr>
        <w:t>MTM</w:t>
      </w:r>
      <w:r w:rsidRPr="00355DF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>TL</w:t>
      </w:r>
      <w:r w:rsidR="008355F4">
        <w:rPr>
          <w:rFonts w:ascii="Arial" w:hAnsi="Arial" w:cs="Arial"/>
          <w:sz w:val="16"/>
          <w:szCs w:val="16"/>
        </w:rPr>
        <w:t xml:space="preserve"> –</w:t>
      </w:r>
      <w:r w:rsidRPr="00355DFD">
        <w:rPr>
          <w:rFonts w:ascii="Arial" w:hAnsi="Arial" w:cs="Arial"/>
          <w:sz w:val="16"/>
          <w:szCs w:val="16"/>
        </w:rPr>
        <w:t xml:space="preserve"> это съемные измерительные провода, предназначенные для безопасного электрического контакта между мультиметром и точками исследуемой электрической цепи. Они передают измеряемый электрический сигнал (напряжение, ток, сопротивление) от тестируемого объекта на внутренние схемы электронного прибора для последующего вывода результатов на дисплей.</w:t>
      </w:r>
    </w:p>
    <w:p w:rsidR="0046463A" w:rsidRDefault="00355DFD">
      <w:pPr>
        <w:pStyle w:val="a8"/>
        <w:numPr>
          <w:ilvl w:val="0"/>
          <w:numId w:val="2"/>
        </w:numPr>
        <w:spacing w:after="0" w:line="23" w:lineRule="atLeast"/>
        <w:ind w:left="357" w:hanging="357"/>
        <w:jc w:val="both"/>
        <w:rPr>
          <w:rFonts w:ascii="Arial" w:hAnsi="Arial" w:cs="Arial"/>
          <w:sz w:val="16"/>
          <w:szCs w:val="16"/>
        </w:rPr>
      </w:pPr>
      <w:r w:rsidRPr="00355DFD">
        <w:rPr>
          <w:rFonts w:ascii="Arial" w:hAnsi="Arial" w:cs="Arial"/>
          <w:sz w:val="16"/>
          <w:szCs w:val="16"/>
        </w:rPr>
        <w:t>Комплект состоит из двух проводов разного цвета</w:t>
      </w:r>
      <w:r>
        <w:rPr>
          <w:rFonts w:ascii="Arial" w:hAnsi="Arial" w:cs="Arial"/>
          <w:sz w:val="16"/>
          <w:szCs w:val="16"/>
        </w:rPr>
        <w:t>: красного и черного</w:t>
      </w:r>
      <w:r w:rsidR="008355F4">
        <w:rPr>
          <w:rFonts w:ascii="Arial" w:hAnsi="Arial" w:cs="Arial"/>
          <w:sz w:val="16"/>
          <w:szCs w:val="16"/>
        </w:rPr>
        <w:t>.</w:t>
      </w:r>
    </w:p>
    <w:p w:rsidR="00782495" w:rsidRDefault="00782495">
      <w:pPr>
        <w:pStyle w:val="a8"/>
        <w:numPr>
          <w:ilvl w:val="0"/>
          <w:numId w:val="2"/>
        </w:numPr>
        <w:spacing w:after="0" w:line="23" w:lineRule="atLeast"/>
        <w:ind w:left="357" w:hanging="357"/>
        <w:jc w:val="both"/>
        <w:rPr>
          <w:rFonts w:ascii="Arial" w:hAnsi="Arial" w:cs="Arial"/>
          <w:sz w:val="16"/>
          <w:szCs w:val="16"/>
        </w:rPr>
      </w:pPr>
      <w:r w:rsidRPr="00782495">
        <w:rPr>
          <w:rFonts w:ascii="Arial" w:hAnsi="Arial" w:cs="Arial"/>
          <w:sz w:val="16"/>
          <w:szCs w:val="16"/>
        </w:rPr>
        <w:t>Имеют защитные колпачки, которые предотвращают случайное короткое замыкание между соседними контактами и защищают руки от поражения током.</w:t>
      </w:r>
    </w:p>
    <w:p w:rsidR="0046463A" w:rsidRDefault="008355F4">
      <w:pPr>
        <w:spacing w:after="0" w:line="23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>
            <wp:extent cx="195580" cy="1682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961" cy="17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16"/>
          <w:szCs w:val="16"/>
        </w:rPr>
        <w:t>ВНИМАНИЕ!!! Невыполнение правил техники безопасности при выполнении электромонтажных работ может стать причиной поражения электрическим током.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Технические характеристики*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752"/>
        <w:gridCol w:w="8704"/>
      </w:tblGrid>
      <w:tr w:rsidR="00355DFD" w:rsidTr="00355DFD">
        <w:trPr>
          <w:jc w:val="center"/>
        </w:trPr>
        <w:tc>
          <w:tcPr>
            <w:tcW w:w="838" w:type="pct"/>
          </w:tcPr>
          <w:p w:rsidR="00355DFD" w:rsidRDefault="00355DFD">
            <w:pPr>
              <w:spacing w:after="0" w:line="23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Модель</w:t>
            </w:r>
          </w:p>
        </w:tc>
        <w:tc>
          <w:tcPr>
            <w:tcW w:w="4162" w:type="pct"/>
            <w:vAlign w:val="center"/>
          </w:tcPr>
          <w:p w:rsidR="00355DFD" w:rsidRPr="00355DFD" w:rsidRDefault="00355DFD">
            <w:pPr>
              <w:spacing w:after="0" w:line="23" w:lineRule="atLeast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MTM TL 101</w:t>
            </w:r>
          </w:p>
        </w:tc>
      </w:tr>
      <w:tr w:rsidR="00782495" w:rsidTr="00782495">
        <w:trPr>
          <w:trHeight w:val="121"/>
          <w:jc w:val="center"/>
        </w:trPr>
        <w:tc>
          <w:tcPr>
            <w:tcW w:w="838" w:type="pct"/>
          </w:tcPr>
          <w:p w:rsidR="00782495" w:rsidRPr="00782495" w:rsidRDefault="00782495">
            <w:pPr>
              <w:spacing w:after="0" w:line="23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Зонд</w:t>
            </w:r>
          </w:p>
        </w:tc>
        <w:tc>
          <w:tcPr>
            <w:tcW w:w="4162" w:type="pct"/>
            <w:vAlign w:val="center"/>
          </w:tcPr>
          <w:p w:rsidR="00782495" w:rsidRDefault="00782495" w:rsidP="00780E3E">
            <w:pPr>
              <w:spacing w:after="0" w:line="23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Длина 130мм, наконечник диаметром 2мм</w:t>
            </w:r>
          </w:p>
        </w:tc>
      </w:tr>
      <w:tr w:rsidR="00782495" w:rsidTr="00782495">
        <w:trPr>
          <w:jc w:val="center"/>
        </w:trPr>
        <w:tc>
          <w:tcPr>
            <w:tcW w:w="838" w:type="pct"/>
          </w:tcPr>
          <w:p w:rsidR="00782495" w:rsidRDefault="00782495">
            <w:pPr>
              <w:spacing w:after="0" w:line="23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Заглушка</w:t>
            </w:r>
          </w:p>
        </w:tc>
        <w:tc>
          <w:tcPr>
            <w:tcW w:w="4162" w:type="pct"/>
            <w:vAlign w:val="center"/>
          </w:tcPr>
          <w:p w:rsidR="00782495" w:rsidRDefault="00782495" w:rsidP="00780E3E">
            <w:pPr>
              <w:spacing w:after="0" w:line="23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 изгибом 90 градусов диаметром 4мм</w:t>
            </w:r>
          </w:p>
        </w:tc>
      </w:tr>
      <w:tr w:rsidR="00782495" w:rsidTr="00782495">
        <w:trPr>
          <w:jc w:val="center"/>
        </w:trPr>
        <w:tc>
          <w:tcPr>
            <w:tcW w:w="838" w:type="pct"/>
          </w:tcPr>
          <w:p w:rsidR="00782495" w:rsidRDefault="00782495">
            <w:pPr>
              <w:spacing w:after="0" w:line="23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Провод</w:t>
            </w:r>
          </w:p>
        </w:tc>
        <w:tc>
          <w:tcPr>
            <w:tcW w:w="4162" w:type="pct"/>
            <w:vAlign w:val="center"/>
          </w:tcPr>
          <w:p w:rsidR="00782495" w:rsidRPr="00782495" w:rsidRDefault="00782495" w:rsidP="00780E3E">
            <w:pPr>
              <w:spacing w:after="0" w:line="23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AWG, </w:t>
            </w:r>
            <w:r>
              <w:rPr>
                <w:rFonts w:ascii="Arial" w:hAnsi="Arial" w:cs="Arial"/>
                <w:sz w:val="16"/>
                <w:szCs w:val="16"/>
              </w:rPr>
              <w:t>красный/черный</w:t>
            </w:r>
          </w:p>
        </w:tc>
      </w:tr>
      <w:tr w:rsidR="00782495" w:rsidTr="00782495">
        <w:trPr>
          <w:jc w:val="center"/>
        </w:trPr>
        <w:tc>
          <w:tcPr>
            <w:tcW w:w="838" w:type="pct"/>
          </w:tcPr>
          <w:p w:rsidR="00782495" w:rsidRDefault="00782495">
            <w:pPr>
              <w:spacing w:after="0" w:line="23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Длина </w:t>
            </w:r>
          </w:p>
        </w:tc>
        <w:tc>
          <w:tcPr>
            <w:tcW w:w="4162" w:type="pct"/>
            <w:vAlign w:val="center"/>
          </w:tcPr>
          <w:p w:rsidR="00782495" w:rsidRDefault="00782495" w:rsidP="00780E3E">
            <w:pPr>
              <w:spacing w:after="0" w:line="23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900мм</w:t>
            </w:r>
          </w:p>
        </w:tc>
      </w:tr>
      <w:tr w:rsidR="00782495" w:rsidTr="00782495">
        <w:trPr>
          <w:jc w:val="center"/>
        </w:trPr>
        <w:tc>
          <w:tcPr>
            <w:tcW w:w="838" w:type="pct"/>
          </w:tcPr>
          <w:p w:rsidR="00782495" w:rsidRDefault="00782495">
            <w:pPr>
              <w:spacing w:after="0" w:line="23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Класс безопасности</w:t>
            </w:r>
          </w:p>
        </w:tc>
        <w:tc>
          <w:tcPr>
            <w:tcW w:w="4162" w:type="pct"/>
            <w:vAlign w:val="center"/>
          </w:tcPr>
          <w:p w:rsidR="00782495" w:rsidRDefault="00782495" w:rsidP="00780E3E">
            <w:pPr>
              <w:spacing w:after="0" w:line="23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495">
              <w:rPr>
                <w:rFonts w:ascii="Arial" w:hAnsi="Arial" w:cs="Arial"/>
                <w:sz w:val="16"/>
                <w:szCs w:val="16"/>
              </w:rPr>
              <w:t>EN61010-031, 1000 В CATIII, 600 В CATIV, макс. 10 А.</w:t>
            </w:r>
          </w:p>
        </w:tc>
      </w:tr>
      <w:tr w:rsidR="00780E3E" w:rsidTr="00780E3E">
        <w:trPr>
          <w:jc w:val="center"/>
        </w:trPr>
        <w:tc>
          <w:tcPr>
            <w:tcW w:w="838" w:type="pct"/>
          </w:tcPr>
          <w:p w:rsidR="00780E3E" w:rsidRDefault="00780E3E">
            <w:pPr>
              <w:spacing w:after="0" w:line="23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Срок службы</w:t>
            </w:r>
          </w:p>
        </w:tc>
        <w:tc>
          <w:tcPr>
            <w:tcW w:w="4162" w:type="pct"/>
            <w:vAlign w:val="center"/>
          </w:tcPr>
          <w:p w:rsidR="00780E3E" w:rsidRDefault="00780E3E" w:rsidP="00780E3E">
            <w:pPr>
              <w:spacing w:after="0" w:line="23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лет</w:t>
            </w:r>
          </w:p>
        </w:tc>
      </w:tr>
    </w:tbl>
    <w:p w:rsidR="0046463A" w:rsidRDefault="008355F4" w:rsidP="00782495">
      <w:pPr>
        <w:pStyle w:val="a8"/>
        <w:spacing w:after="0" w:line="23" w:lineRule="atLeast"/>
        <w:ind w:left="357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*Представленные в данном руководстве технические характеристики могут незначительно отличаться в зависимости</w:t>
      </w:r>
      <w:r w:rsidR="00782495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от партии производства. Производитель имеет право вносить изменения в конструкцию товара без предварительного уведомления (см. на упаковке)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Комплектация</w:t>
      </w:r>
    </w:p>
    <w:p w:rsidR="005448A6" w:rsidRPr="00782495" w:rsidRDefault="00782495" w:rsidP="00782495">
      <w:pPr>
        <w:pStyle w:val="a8"/>
        <w:numPr>
          <w:ilvl w:val="0"/>
          <w:numId w:val="3"/>
        </w:numPr>
        <w:spacing w:after="0" w:line="23" w:lineRule="atLeas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Щупы для мультиметров.</w:t>
      </w:r>
    </w:p>
    <w:p w:rsidR="0046463A" w:rsidRDefault="008355F4">
      <w:pPr>
        <w:pStyle w:val="a8"/>
        <w:numPr>
          <w:ilvl w:val="0"/>
          <w:numId w:val="3"/>
        </w:numPr>
        <w:spacing w:after="0" w:line="23" w:lineRule="atLeas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Упаковка.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46463A" w:rsidRDefault="008355F4">
      <w:pPr>
        <w:pStyle w:val="a8"/>
        <w:spacing w:after="0" w:line="23" w:lineRule="atLeast"/>
        <w:ind w:left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>
            <wp:extent cx="195580" cy="16827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961" cy="17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16"/>
          <w:szCs w:val="16"/>
        </w:rPr>
        <w:t xml:space="preserve">ВНИМАНИЕ!!! Работа в электросети опасна для жизни. Соблюдайте правила техники безопасности и требования </w:t>
      </w:r>
    </w:p>
    <w:p w:rsidR="0046463A" w:rsidRDefault="008355F4">
      <w:pPr>
        <w:pStyle w:val="a8"/>
        <w:spacing w:after="0" w:line="23" w:lineRule="atLeast"/>
        <w:ind w:left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по защите от короткого замыкания и от попадания под действие электрического тока.</w:t>
      </w:r>
    </w:p>
    <w:p w:rsidR="0046463A" w:rsidRDefault="008355F4">
      <w:pPr>
        <w:pStyle w:val="a8"/>
        <w:numPr>
          <w:ilvl w:val="0"/>
          <w:numId w:val="4"/>
        </w:numPr>
        <w:spacing w:after="0" w:line="23" w:lineRule="atLeas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Перед работой с электросетью проконсультируйтесь с квалифицированным специалистом.</w:t>
      </w:r>
    </w:p>
    <w:p w:rsidR="0046463A" w:rsidRDefault="008355F4">
      <w:pPr>
        <w:pStyle w:val="a8"/>
        <w:numPr>
          <w:ilvl w:val="0"/>
          <w:numId w:val="4"/>
        </w:numPr>
        <w:spacing w:after="0" w:line="23" w:lineRule="atLeas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Устройство относится к классу защиты </w:t>
      </w:r>
      <w:r>
        <w:rPr>
          <w:rFonts w:ascii="Arial" w:hAnsi="Arial" w:cs="Arial"/>
          <w:sz w:val="16"/>
          <w:szCs w:val="16"/>
          <w:lang w:val="en-US"/>
        </w:rPr>
        <w:t>II</w:t>
      </w:r>
      <w:r>
        <w:rPr>
          <w:rFonts w:ascii="Arial" w:hAnsi="Arial" w:cs="Arial"/>
          <w:sz w:val="16"/>
          <w:szCs w:val="16"/>
        </w:rPr>
        <w:t xml:space="preserve"> по ГОСТ 12.2.007.0.</w:t>
      </w:r>
    </w:p>
    <w:p w:rsidR="0046463A" w:rsidRDefault="008355F4">
      <w:pPr>
        <w:pStyle w:val="a8"/>
        <w:numPr>
          <w:ilvl w:val="0"/>
          <w:numId w:val="4"/>
        </w:numPr>
        <w:spacing w:after="0" w:line="23" w:lineRule="atLeas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Запрещается использовать в условиях высокой влажности для диагностики цепей переменного тока.</w:t>
      </w:r>
    </w:p>
    <w:p w:rsidR="0046463A" w:rsidRPr="00782495" w:rsidRDefault="008355F4" w:rsidP="006F421C">
      <w:pPr>
        <w:pStyle w:val="a8"/>
        <w:numPr>
          <w:ilvl w:val="0"/>
          <w:numId w:val="4"/>
        </w:numPr>
        <w:spacing w:after="0" w:line="23" w:lineRule="atLeast"/>
        <w:jc w:val="both"/>
        <w:rPr>
          <w:rFonts w:ascii="Arial" w:hAnsi="Arial" w:cs="Arial"/>
          <w:sz w:val="16"/>
          <w:szCs w:val="16"/>
        </w:rPr>
      </w:pPr>
      <w:r w:rsidRPr="00782495">
        <w:rPr>
          <w:rFonts w:ascii="Arial" w:hAnsi="Arial" w:cs="Arial"/>
          <w:sz w:val="16"/>
          <w:szCs w:val="16"/>
        </w:rPr>
        <w:t>Запрещается использовать для проверки электрических цепей, находящихся под напряжением выше допустимого</w:t>
      </w:r>
      <w:r w:rsidR="00782495">
        <w:rPr>
          <w:rFonts w:ascii="Arial" w:hAnsi="Arial" w:cs="Arial"/>
          <w:sz w:val="16"/>
          <w:szCs w:val="16"/>
        </w:rPr>
        <w:t xml:space="preserve"> </w:t>
      </w:r>
      <w:r w:rsidRPr="00782495">
        <w:rPr>
          <w:rFonts w:ascii="Arial" w:hAnsi="Arial" w:cs="Arial"/>
          <w:sz w:val="16"/>
          <w:szCs w:val="16"/>
        </w:rPr>
        <w:t>(см. таблицу п.2).</w:t>
      </w:r>
    </w:p>
    <w:p w:rsidR="0046463A" w:rsidRDefault="008355F4">
      <w:pPr>
        <w:pStyle w:val="a8"/>
        <w:numPr>
          <w:ilvl w:val="0"/>
          <w:numId w:val="4"/>
        </w:numPr>
        <w:spacing w:after="0" w:line="23" w:lineRule="atLeas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Радиоактивные и ядовитые вещества в состав устройства не входят.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Хранение</w:t>
      </w:r>
    </w:p>
    <w:p w:rsidR="0046463A" w:rsidRDefault="00782495">
      <w:pPr>
        <w:pStyle w:val="a8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Изделие</w:t>
      </w:r>
      <w:r w:rsidR="008355F4">
        <w:rPr>
          <w:rFonts w:ascii="Arial" w:hAnsi="Arial" w:cs="Arial"/>
          <w:sz w:val="16"/>
          <w:szCs w:val="16"/>
        </w:rPr>
        <w:t xml:space="preserve"> в упаковке хранится в картонных коробках, в ящиках или на стеллажах в сухих и отапливаемых помещениях.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Транспортировка</w:t>
      </w:r>
    </w:p>
    <w:p w:rsidR="0046463A" w:rsidRDefault="008355F4">
      <w:pPr>
        <w:pStyle w:val="a8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При хранении и транспортировке </w:t>
      </w:r>
      <w:r w:rsidR="0051459E">
        <w:rPr>
          <w:rFonts w:ascii="Arial" w:hAnsi="Arial" w:cs="Arial"/>
          <w:sz w:val="16"/>
          <w:szCs w:val="16"/>
        </w:rPr>
        <w:t>изделие</w:t>
      </w:r>
      <w:r>
        <w:rPr>
          <w:rFonts w:ascii="Arial" w:hAnsi="Arial" w:cs="Arial"/>
          <w:sz w:val="16"/>
          <w:szCs w:val="16"/>
        </w:rPr>
        <w:t xml:space="preserve"> долж</w:t>
      </w:r>
      <w:r w:rsidR="0051459E">
        <w:rPr>
          <w:rFonts w:ascii="Arial" w:hAnsi="Arial" w:cs="Arial"/>
          <w:sz w:val="16"/>
          <w:szCs w:val="16"/>
        </w:rPr>
        <w:t>но</w:t>
      </w:r>
      <w:r>
        <w:rPr>
          <w:rFonts w:ascii="Arial" w:hAnsi="Arial" w:cs="Arial"/>
          <w:sz w:val="16"/>
          <w:szCs w:val="16"/>
        </w:rPr>
        <w:t xml:space="preserve"> быть предохранен</w:t>
      </w:r>
      <w:r w:rsidR="0051459E">
        <w:rPr>
          <w:rFonts w:ascii="Arial" w:hAnsi="Arial" w:cs="Arial"/>
          <w:sz w:val="16"/>
          <w:szCs w:val="16"/>
        </w:rPr>
        <w:t xml:space="preserve">о </w:t>
      </w:r>
      <w:r>
        <w:rPr>
          <w:rFonts w:ascii="Arial" w:hAnsi="Arial" w:cs="Arial"/>
          <w:sz w:val="16"/>
          <w:szCs w:val="16"/>
        </w:rPr>
        <w:t>от механических воздействий, увлажнения и загрязнения. Изделие может транспортироваться всеми видами закрытого транспорта в соответствии с правилами перевозок, действующими для каждого вида транспорта. Размещение и крепление транспортировочной тары с упакованным изделием в транспортных средствах должны обеспечивать устойчивое положение и отсутствие возможности перемещения при перевозке.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Утилизация</w:t>
      </w:r>
    </w:p>
    <w:p w:rsidR="0046463A" w:rsidRDefault="004A468D">
      <w:pPr>
        <w:pStyle w:val="a8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 w:rsidRPr="004A468D">
        <w:rPr>
          <w:rFonts w:ascii="Arial" w:hAnsi="Arial" w:cs="Arial"/>
          <w:sz w:val="16"/>
          <w:szCs w:val="16"/>
        </w:rPr>
        <w:t>Утилизация изделия производится в соответствии с требованиями законодательства страны реализации.</w:t>
      </w:r>
    </w:p>
    <w:p w:rsidR="0046463A" w:rsidRDefault="008355F4">
      <w:pPr>
        <w:pStyle w:val="a8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Сертификация</w:t>
      </w:r>
    </w:p>
    <w:p w:rsidR="0046463A" w:rsidRDefault="0051459E" w:rsidP="005448A6">
      <w:pPr>
        <w:pStyle w:val="a8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Не подлежит обязательной сертификации.</w:t>
      </w:r>
    </w:p>
    <w:p w:rsidR="0046463A" w:rsidRDefault="008355F4">
      <w:pPr>
        <w:pStyle w:val="a8"/>
        <w:numPr>
          <w:ilvl w:val="0"/>
          <w:numId w:val="1"/>
        </w:numPr>
        <w:spacing w:after="0" w:line="23" w:lineRule="atLeast"/>
        <w:ind w:left="357" w:hanging="3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46463A" w:rsidRPr="0051459E" w:rsidRDefault="008355F4" w:rsidP="0051459E">
      <w:pPr>
        <w:suppressAutoHyphens/>
        <w:spacing w:after="0"/>
        <w:jc w:val="both"/>
        <w:rPr>
          <w:rFonts w:ascii="Arial" w:hAnsi="Arial" w:cs="Arial"/>
          <w:sz w:val="16"/>
          <w:szCs w:val="16"/>
        </w:rPr>
      </w:pPr>
      <w:r w:rsidRPr="008355F4">
        <w:rPr>
          <w:rFonts w:ascii="Arial" w:hAnsi="Arial" w:cs="Arial"/>
          <w:sz w:val="16"/>
          <w:szCs w:val="16"/>
        </w:rPr>
        <w:t>Сделано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в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Китае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. </w:t>
      </w:r>
      <w:r w:rsidRPr="008355F4">
        <w:rPr>
          <w:rFonts w:ascii="Arial" w:hAnsi="Arial" w:cs="Arial"/>
          <w:sz w:val="16"/>
          <w:szCs w:val="16"/>
        </w:rPr>
        <w:t>Изготовитель</w:t>
      </w:r>
      <w:r w:rsidRPr="008355F4">
        <w:rPr>
          <w:rFonts w:ascii="Arial" w:hAnsi="Arial" w:cs="Arial"/>
          <w:sz w:val="16"/>
          <w:szCs w:val="16"/>
          <w:lang w:val="en-US"/>
        </w:rPr>
        <w:t>: Ningbo Yusing Lighting Co., Ltd., No.1199, Mingguang Rd. Jiangshan Town, Ningbo, China/"</w:t>
      </w:r>
      <w:proofErr w:type="spellStart"/>
      <w:r w:rsidRPr="008355F4">
        <w:rPr>
          <w:rFonts w:ascii="Arial" w:hAnsi="Arial" w:cs="Arial"/>
          <w:sz w:val="16"/>
          <w:szCs w:val="16"/>
        </w:rPr>
        <w:t>Нинбо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Юсинг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Лайтинг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r w:rsidRPr="008355F4">
        <w:rPr>
          <w:rFonts w:ascii="Arial" w:hAnsi="Arial" w:cs="Arial"/>
          <w:sz w:val="16"/>
          <w:szCs w:val="16"/>
        </w:rPr>
        <w:t>Ко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.", № 1199, </w:t>
      </w:r>
      <w:proofErr w:type="spellStart"/>
      <w:r w:rsidRPr="008355F4">
        <w:rPr>
          <w:rFonts w:ascii="Arial" w:hAnsi="Arial" w:cs="Arial"/>
          <w:sz w:val="16"/>
          <w:szCs w:val="16"/>
        </w:rPr>
        <w:t>Минггуан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Роуд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8355F4">
        <w:rPr>
          <w:rFonts w:ascii="Arial" w:hAnsi="Arial" w:cs="Arial"/>
          <w:sz w:val="16"/>
          <w:szCs w:val="16"/>
        </w:rPr>
        <w:t>Цзяншань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Таун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8355F4">
        <w:rPr>
          <w:rFonts w:ascii="Arial" w:hAnsi="Arial" w:cs="Arial"/>
          <w:sz w:val="16"/>
          <w:szCs w:val="16"/>
        </w:rPr>
        <w:t>Нинбо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r w:rsidRPr="008355F4">
        <w:rPr>
          <w:rFonts w:ascii="Arial" w:hAnsi="Arial" w:cs="Arial"/>
          <w:sz w:val="16"/>
          <w:szCs w:val="16"/>
        </w:rPr>
        <w:t>Китай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. </w:t>
      </w:r>
      <w:r w:rsidRPr="008355F4">
        <w:rPr>
          <w:rFonts w:ascii="Arial" w:hAnsi="Arial" w:cs="Arial"/>
          <w:sz w:val="16"/>
          <w:szCs w:val="16"/>
        </w:rPr>
        <w:t>Филиалы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завода</w:t>
      </w:r>
      <w:r w:rsidRPr="008355F4">
        <w:rPr>
          <w:rFonts w:ascii="Arial" w:hAnsi="Arial" w:cs="Arial"/>
          <w:sz w:val="16"/>
          <w:szCs w:val="16"/>
          <w:lang w:val="en-US"/>
        </w:rPr>
        <w:t>-</w:t>
      </w:r>
      <w:r w:rsidRPr="008355F4">
        <w:rPr>
          <w:rFonts w:ascii="Arial" w:hAnsi="Arial" w:cs="Arial"/>
          <w:sz w:val="16"/>
          <w:szCs w:val="16"/>
        </w:rPr>
        <w:t>изготовителя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: «Ningbo Yusing Electronics Co., LTD» Civil Industrial Zone, </w:t>
      </w:r>
      <w:proofErr w:type="spellStart"/>
      <w:r w:rsidRPr="008355F4">
        <w:rPr>
          <w:rFonts w:ascii="Arial" w:hAnsi="Arial" w:cs="Arial"/>
          <w:sz w:val="16"/>
          <w:szCs w:val="16"/>
          <w:lang w:val="en-US"/>
        </w:rPr>
        <w:t>Pugen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Village, </w:t>
      </w:r>
      <w:proofErr w:type="spellStart"/>
      <w:r w:rsidRPr="008355F4">
        <w:rPr>
          <w:rFonts w:ascii="Arial" w:hAnsi="Arial" w:cs="Arial"/>
          <w:sz w:val="16"/>
          <w:szCs w:val="16"/>
          <w:lang w:val="en-US"/>
        </w:rPr>
        <w:t>Qiu’ai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Ningbo, China / </w:t>
      </w:r>
      <w:r w:rsidRPr="008355F4">
        <w:rPr>
          <w:rFonts w:ascii="Arial" w:hAnsi="Arial" w:cs="Arial"/>
          <w:sz w:val="16"/>
          <w:szCs w:val="16"/>
        </w:rPr>
        <w:t>ООО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"</w:t>
      </w:r>
      <w:proofErr w:type="spellStart"/>
      <w:r w:rsidRPr="008355F4">
        <w:rPr>
          <w:rFonts w:ascii="Arial" w:hAnsi="Arial" w:cs="Arial"/>
          <w:sz w:val="16"/>
          <w:szCs w:val="16"/>
        </w:rPr>
        <w:t>Нингбо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Юсинг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Компания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", </w:t>
      </w:r>
      <w:r w:rsidRPr="008355F4">
        <w:rPr>
          <w:rFonts w:ascii="Arial" w:hAnsi="Arial" w:cs="Arial"/>
          <w:sz w:val="16"/>
          <w:szCs w:val="16"/>
        </w:rPr>
        <w:t>зона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Цивил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Индастриал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r w:rsidRPr="008355F4">
        <w:rPr>
          <w:rFonts w:ascii="Arial" w:hAnsi="Arial" w:cs="Arial"/>
          <w:sz w:val="16"/>
          <w:szCs w:val="16"/>
        </w:rPr>
        <w:t>населенный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пункт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Пуген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8355F4">
        <w:rPr>
          <w:rFonts w:ascii="Arial" w:hAnsi="Arial" w:cs="Arial"/>
          <w:sz w:val="16"/>
          <w:szCs w:val="16"/>
        </w:rPr>
        <w:t>Цюай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r w:rsidRPr="008355F4">
        <w:rPr>
          <w:rFonts w:ascii="Arial" w:hAnsi="Arial" w:cs="Arial"/>
          <w:sz w:val="16"/>
          <w:szCs w:val="16"/>
        </w:rPr>
        <w:t>г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8355F4">
        <w:rPr>
          <w:rFonts w:ascii="Arial" w:hAnsi="Arial" w:cs="Arial"/>
          <w:sz w:val="16"/>
          <w:szCs w:val="16"/>
        </w:rPr>
        <w:t>Нингбо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r w:rsidRPr="008355F4">
        <w:rPr>
          <w:rFonts w:ascii="Arial" w:hAnsi="Arial" w:cs="Arial"/>
          <w:sz w:val="16"/>
          <w:szCs w:val="16"/>
        </w:rPr>
        <w:t>Китай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; «Zheijiang MEKA Electric Co., Ltd» No.8 </w:t>
      </w:r>
      <w:proofErr w:type="spellStart"/>
      <w:r w:rsidRPr="008355F4">
        <w:rPr>
          <w:rFonts w:ascii="Arial" w:hAnsi="Arial" w:cs="Arial"/>
          <w:sz w:val="16"/>
          <w:szCs w:val="16"/>
          <w:lang w:val="en-US"/>
        </w:rPr>
        <w:t>Canghai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Road, </w:t>
      </w:r>
      <w:proofErr w:type="spellStart"/>
      <w:r w:rsidRPr="008355F4">
        <w:rPr>
          <w:rFonts w:ascii="Arial" w:hAnsi="Arial" w:cs="Arial"/>
          <w:sz w:val="16"/>
          <w:szCs w:val="16"/>
          <w:lang w:val="en-US"/>
        </w:rPr>
        <w:t>Lihai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Town, Binhai New City, Shaoxing, </w:t>
      </w:r>
      <w:proofErr w:type="spellStart"/>
      <w:r w:rsidRPr="008355F4">
        <w:rPr>
          <w:rFonts w:ascii="Arial" w:hAnsi="Arial" w:cs="Arial"/>
          <w:sz w:val="16"/>
          <w:szCs w:val="16"/>
          <w:lang w:val="en-US"/>
        </w:rPr>
        <w:t>Zheijiang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Province, China/«</w:t>
      </w:r>
      <w:proofErr w:type="spellStart"/>
      <w:r w:rsidRPr="008355F4">
        <w:rPr>
          <w:rFonts w:ascii="Arial" w:hAnsi="Arial" w:cs="Arial"/>
          <w:sz w:val="16"/>
          <w:szCs w:val="16"/>
        </w:rPr>
        <w:t>Чжецзян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МЕКА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Электрик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Ко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., </w:t>
      </w:r>
      <w:r w:rsidRPr="008355F4">
        <w:rPr>
          <w:rFonts w:ascii="Arial" w:hAnsi="Arial" w:cs="Arial"/>
          <w:sz w:val="16"/>
          <w:szCs w:val="16"/>
        </w:rPr>
        <w:t>Лтд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» №8 </w:t>
      </w:r>
      <w:proofErr w:type="spellStart"/>
      <w:r w:rsidRPr="008355F4">
        <w:rPr>
          <w:rFonts w:ascii="Arial" w:hAnsi="Arial" w:cs="Arial"/>
          <w:sz w:val="16"/>
          <w:szCs w:val="16"/>
        </w:rPr>
        <w:t>Цанхай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Роад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8355F4">
        <w:rPr>
          <w:rFonts w:ascii="Arial" w:hAnsi="Arial" w:cs="Arial"/>
          <w:sz w:val="16"/>
          <w:szCs w:val="16"/>
        </w:rPr>
        <w:t>Лихай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355F4">
        <w:rPr>
          <w:rFonts w:ascii="Arial" w:hAnsi="Arial" w:cs="Arial"/>
          <w:sz w:val="16"/>
          <w:szCs w:val="16"/>
        </w:rPr>
        <w:t>Таун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8355F4">
        <w:rPr>
          <w:rFonts w:ascii="Arial" w:hAnsi="Arial" w:cs="Arial"/>
          <w:sz w:val="16"/>
          <w:szCs w:val="16"/>
        </w:rPr>
        <w:t>Бинхай</w:t>
      </w:r>
      <w:proofErr w:type="spellEnd"/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>Нью</w:t>
      </w:r>
      <w:r w:rsidRPr="008355F4">
        <w:rPr>
          <w:rFonts w:ascii="Arial" w:hAnsi="Arial" w:cs="Arial"/>
          <w:sz w:val="16"/>
          <w:szCs w:val="16"/>
          <w:lang w:val="en-US"/>
        </w:rPr>
        <w:t xml:space="preserve"> </w:t>
      </w:r>
      <w:r w:rsidRPr="008355F4">
        <w:rPr>
          <w:rFonts w:ascii="Arial" w:hAnsi="Arial" w:cs="Arial"/>
          <w:sz w:val="16"/>
          <w:szCs w:val="16"/>
        </w:rPr>
        <w:t xml:space="preserve">Сити, </w:t>
      </w:r>
      <w:proofErr w:type="spellStart"/>
      <w:r w:rsidRPr="008355F4">
        <w:rPr>
          <w:rFonts w:ascii="Arial" w:hAnsi="Arial" w:cs="Arial"/>
          <w:sz w:val="16"/>
          <w:szCs w:val="16"/>
        </w:rPr>
        <w:t>Шаосин</w:t>
      </w:r>
      <w:proofErr w:type="spellEnd"/>
      <w:r w:rsidRPr="008355F4">
        <w:rPr>
          <w:rFonts w:ascii="Arial" w:hAnsi="Arial" w:cs="Arial"/>
          <w:sz w:val="16"/>
          <w:szCs w:val="16"/>
        </w:rPr>
        <w:t xml:space="preserve">, провинция </w:t>
      </w:r>
      <w:proofErr w:type="spellStart"/>
      <w:r w:rsidRPr="008355F4">
        <w:rPr>
          <w:rFonts w:ascii="Arial" w:hAnsi="Arial" w:cs="Arial"/>
          <w:sz w:val="16"/>
          <w:szCs w:val="16"/>
        </w:rPr>
        <w:t>Чжецзян</w:t>
      </w:r>
      <w:proofErr w:type="spellEnd"/>
      <w:r w:rsidRPr="008355F4">
        <w:rPr>
          <w:rFonts w:ascii="Arial" w:hAnsi="Arial" w:cs="Arial"/>
          <w:sz w:val="16"/>
          <w:szCs w:val="16"/>
        </w:rPr>
        <w:t>, Китай. Уполномоченный представитель в РФ/Импортер: ООО «СИЛА СВЕТА» Россия, 117405, г. Москва, ул. Дорожная, д. 48, тел. +7(499)394-69-26</w:t>
      </w:r>
      <w:r w:rsidR="0051459E">
        <w:rPr>
          <w:rFonts w:ascii="Arial" w:hAnsi="Arial" w:cs="Arial"/>
          <w:sz w:val="16"/>
          <w:szCs w:val="16"/>
        </w:rPr>
        <w:t>.</w:t>
      </w:r>
      <w:bookmarkStart w:id="0" w:name="_GoBack"/>
      <w:bookmarkEnd w:id="0"/>
    </w:p>
    <w:p w:rsidR="0046463A" w:rsidRDefault="008355F4">
      <w:pPr>
        <w:pStyle w:val="a8"/>
        <w:spacing w:after="0" w:line="216" w:lineRule="auto"/>
        <w:ind w:left="360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250190" cy="24384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836" cy="24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8"/>
          <w:szCs w:val="18"/>
        </w:rPr>
        <w:drawing>
          <wp:inline distT="0" distB="0" distL="0" distR="0">
            <wp:extent cx="266700" cy="269240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037" cy="28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63A" w:rsidRDefault="0046463A">
      <w:pPr>
        <w:pStyle w:val="a8"/>
        <w:spacing w:after="0" w:line="216" w:lineRule="auto"/>
        <w:ind w:left="360"/>
        <w:jc w:val="center"/>
        <w:rPr>
          <w:sz w:val="18"/>
          <w:szCs w:val="18"/>
        </w:rPr>
      </w:pPr>
    </w:p>
    <w:tbl>
      <w:tblPr>
        <w:tblStyle w:val="a7"/>
        <w:tblW w:w="1007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92"/>
        <w:gridCol w:w="3226"/>
        <w:gridCol w:w="251"/>
        <w:gridCol w:w="924"/>
        <w:gridCol w:w="2140"/>
        <w:gridCol w:w="1266"/>
        <w:gridCol w:w="1275"/>
      </w:tblGrid>
      <w:tr w:rsidR="0046463A">
        <w:trPr>
          <w:trHeight w:val="772"/>
        </w:trPr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463A" w:rsidRDefault="0046463A">
            <w:pPr>
              <w:pStyle w:val="a8"/>
              <w:spacing w:after="0" w:line="216" w:lineRule="auto"/>
              <w:ind w:left="284"/>
              <w:rPr>
                <w:rFonts w:ascii="Arial" w:hAnsi="Arial" w:cs="Arial"/>
                <w:sz w:val="8"/>
                <w:szCs w:val="8"/>
              </w:rPr>
            </w:pPr>
          </w:p>
          <w:p w:rsidR="0046463A" w:rsidRDefault="0046463A">
            <w:pPr>
              <w:pStyle w:val="a8"/>
              <w:spacing w:after="0" w:line="216" w:lineRule="auto"/>
              <w:ind w:left="284"/>
              <w:rPr>
                <w:sz w:val="16"/>
                <w:szCs w:val="16"/>
              </w:rPr>
            </w:pPr>
          </w:p>
          <w:p w:rsidR="0046463A" w:rsidRDefault="008355F4">
            <w:pPr>
              <w:pStyle w:val="a8"/>
              <w:spacing w:after="0" w:line="216" w:lineRule="auto"/>
              <w:ind w:left="284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114300" distR="114300">
                  <wp:extent cx="1019175" cy="150495"/>
                  <wp:effectExtent l="0" t="0" r="9525" b="1905"/>
                  <wp:docPr id="4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50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6463A" w:rsidRDefault="0046463A">
            <w:pPr>
              <w:pStyle w:val="a8"/>
              <w:spacing w:after="0" w:line="216" w:lineRule="auto"/>
              <w:ind w:left="284"/>
              <w:jc w:val="right"/>
              <w:rPr>
                <w:rFonts w:ascii="Arial" w:hAnsi="Arial" w:cs="Arial"/>
                <w:sz w:val="12"/>
                <w:szCs w:val="12"/>
              </w:rPr>
            </w:pPr>
          </w:p>
          <w:p w:rsidR="0046463A" w:rsidRDefault="008355F4">
            <w:pPr>
              <w:pStyle w:val="a8"/>
              <w:spacing w:after="0" w:line="216" w:lineRule="auto"/>
              <w:ind w:left="284"/>
              <w:jc w:val="righ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Внимание: для соблюдения гарантийных обязательств, требования </w:t>
            </w:r>
            <w:r w:rsidR="00C60262">
              <w:rPr>
                <w:rFonts w:ascii="Arial" w:hAnsi="Arial" w:cs="Arial"/>
                <w:sz w:val="12"/>
                <w:szCs w:val="12"/>
              </w:rPr>
              <w:t xml:space="preserve">к </w:t>
            </w:r>
            <w:r>
              <w:rPr>
                <w:rFonts w:ascii="Arial" w:hAnsi="Arial" w:cs="Arial"/>
                <w:sz w:val="12"/>
                <w:szCs w:val="12"/>
              </w:rPr>
              <w:t xml:space="preserve">эксплуатации </w:t>
            </w:r>
            <w:r w:rsidR="00C60262">
              <w:rPr>
                <w:rFonts w:ascii="Arial" w:hAnsi="Arial" w:cs="Arial"/>
                <w:sz w:val="12"/>
                <w:szCs w:val="12"/>
              </w:rPr>
              <w:t>изделия</w:t>
            </w:r>
            <w:r>
              <w:rPr>
                <w:rFonts w:ascii="Arial" w:hAnsi="Arial" w:cs="Arial"/>
                <w:sz w:val="12"/>
                <w:szCs w:val="12"/>
              </w:rPr>
              <w:t xml:space="preserve">, описанные в настоящей инструкции, </w:t>
            </w:r>
            <w:r>
              <w:rPr>
                <w:rFonts w:ascii="Arial" w:hAnsi="Arial" w:cs="Arial"/>
                <w:sz w:val="12"/>
                <w:szCs w:val="12"/>
              </w:rPr>
              <w:br/>
              <w:t>являются обязательными.</w:t>
            </w:r>
          </w:p>
        </w:tc>
      </w:tr>
      <w:tr w:rsidR="0046463A">
        <w:trPr>
          <w:trHeight w:val="218"/>
        </w:trPr>
        <w:tc>
          <w:tcPr>
            <w:tcW w:w="44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463A" w:rsidRDefault="008355F4">
            <w:pPr>
              <w:pStyle w:val="a8"/>
              <w:spacing w:after="0" w:line="216" w:lineRule="auto"/>
              <w:ind w:left="28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Данный гарантийный талон заполняется только при розничной продаже продукции торговой марки “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STEKKER</w:t>
            </w:r>
            <w:r>
              <w:rPr>
                <w:rFonts w:ascii="Arial" w:hAnsi="Arial" w:cs="Arial"/>
                <w:sz w:val="12"/>
                <w:szCs w:val="12"/>
              </w:rPr>
              <w:t>”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463A" w:rsidRDefault="008355F4">
            <w:pPr>
              <w:pStyle w:val="a8"/>
              <w:tabs>
                <w:tab w:val="left" w:pos="194"/>
              </w:tabs>
              <w:spacing w:after="0" w:line="216" w:lineRule="auto"/>
              <w:ind w:left="284"/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463A" w:rsidRDefault="008355F4">
            <w:pPr>
              <w:pStyle w:val="a8"/>
              <w:spacing w:after="0" w:line="216" w:lineRule="auto"/>
              <w:ind w:left="284"/>
              <w:jc w:val="right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Гарантийный талон</w:t>
            </w:r>
          </w:p>
        </w:tc>
      </w:tr>
      <w:tr w:rsidR="0046463A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6463A" w:rsidRDefault="008355F4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Дата продажи</w:t>
            </w:r>
          </w:p>
        </w:tc>
        <w:tc>
          <w:tcPr>
            <w:tcW w:w="654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6463A" w:rsidRDefault="008355F4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Наименование изделия</w:t>
            </w: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6463A" w:rsidRDefault="008355F4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Количество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6463A" w:rsidRDefault="008355F4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Дата окончания гарантийного срока</w:t>
            </w:r>
          </w:p>
        </w:tc>
      </w:tr>
      <w:tr w:rsidR="0046463A">
        <w:trPr>
          <w:trHeight w:val="472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3A" w:rsidRDefault="0046463A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4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3A" w:rsidRDefault="0046463A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6"/>
                <w:szCs w:val="16"/>
              </w:rPr>
            </w:pPr>
          </w:p>
          <w:p w:rsidR="0046463A" w:rsidRDefault="0046463A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3A" w:rsidRDefault="0046463A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3A" w:rsidRDefault="0046463A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463A">
        <w:trPr>
          <w:trHeight w:val="935"/>
        </w:trPr>
        <w:tc>
          <w:tcPr>
            <w:tcW w:w="100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3A" w:rsidRDefault="0046463A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6"/>
                <w:szCs w:val="16"/>
              </w:rPr>
            </w:pPr>
          </w:p>
          <w:p w:rsidR="0046463A" w:rsidRDefault="008355F4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Продавец______________________                                                                                Покупатель______________________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</w:p>
          <w:p w:rsidR="0046463A" w:rsidRDefault="008355F4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МП</w:t>
            </w:r>
          </w:p>
          <w:p w:rsidR="0046463A" w:rsidRDefault="0046463A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8"/>
                <w:szCs w:val="8"/>
              </w:rPr>
            </w:pPr>
          </w:p>
          <w:p w:rsidR="0046463A" w:rsidRDefault="008355F4">
            <w:pPr>
              <w:pStyle w:val="a8"/>
              <w:spacing w:after="0" w:line="240" w:lineRule="auto"/>
              <w:ind w:left="284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ВНИМАНИЕ! </w:t>
            </w:r>
            <w:r>
              <w:rPr>
                <w:rFonts w:ascii="Arial" w:hAnsi="Arial" w:cs="Arial"/>
                <w:sz w:val="12"/>
                <w:szCs w:val="12"/>
              </w:rPr>
              <w:br/>
              <w:t>Незаполненный гарантийный талон снимает с продавца гарантийные обязательства.</w:t>
            </w:r>
            <w:r>
              <w:rPr>
                <w:rFonts w:ascii="Arial" w:hAnsi="Arial" w:cs="Arial"/>
                <w:sz w:val="12"/>
                <w:szCs w:val="12"/>
              </w:rPr>
              <w:br/>
              <w:t>Талон действителен при предъявлении кассового чека (товарной накладной)</w:t>
            </w:r>
          </w:p>
        </w:tc>
      </w:tr>
    </w:tbl>
    <w:p w:rsidR="0046463A" w:rsidRDefault="0046463A">
      <w:pPr>
        <w:pStyle w:val="a8"/>
        <w:spacing w:after="0" w:line="216" w:lineRule="auto"/>
        <w:ind w:left="360"/>
        <w:jc w:val="center"/>
        <w:rPr>
          <w:sz w:val="18"/>
          <w:szCs w:val="18"/>
        </w:rPr>
      </w:pPr>
    </w:p>
    <w:sectPr w:rsidR="004646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822CF"/>
    <w:multiLevelType w:val="multilevel"/>
    <w:tmpl w:val="BF524B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364BE7"/>
    <w:multiLevelType w:val="multilevel"/>
    <w:tmpl w:val="0B364BE7"/>
    <w:lvl w:ilvl="0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BB3430"/>
    <w:multiLevelType w:val="hybridMultilevel"/>
    <w:tmpl w:val="916C6C7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5E0C22"/>
    <w:multiLevelType w:val="hybridMultilevel"/>
    <w:tmpl w:val="28B62A8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385502"/>
    <w:multiLevelType w:val="multilevel"/>
    <w:tmpl w:val="1C385502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994DA2"/>
    <w:multiLevelType w:val="multilevel"/>
    <w:tmpl w:val="BF524B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D4F4FB0"/>
    <w:multiLevelType w:val="multilevel"/>
    <w:tmpl w:val="3D4F4FB0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2B39B7"/>
    <w:multiLevelType w:val="multilevel"/>
    <w:tmpl w:val="3E2B39B7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0A57F3"/>
    <w:multiLevelType w:val="multilevel"/>
    <w:tmpl w:val="BF524B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6450419"/>
    <w:multiLevelType w:val="multilevel"/>
    <w:tmpl w:val="464504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58148B"/>
    <w:multiLevelType w:val="multilevel"/>
    <w:tmpl w:val="7CA09C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1C246E7"/>
    <w:multiLevelType w:val="multilevel"/>
    <w:tmpl w:val="53566F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2" w15:restartNumberingAfterBreak="0">
    <w:nsid w:val="533B51A7"/>
    <w:multiLevelType w:val="multilevel"/>
    <w:tmpl w:val="BF524B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7120888"/>
    <w:multiLevelType w:val="multilevel"/>
    <w:tmpl w:val="571208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DC7169"/>
    <w:multiLevelType w:val="hybridMultilevel"/>
    <w:tmpl w:val="83D28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A1095"/>
    <w:multiLevelType w:val="multilevel"/>
    <w:tmpl w:val="B2DC15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7232391E"/>
    <w:multiLevelType w:val="multilevel"/>
    <w:tmpl w:val="7232391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8B6CB9"/>
    <w:multiLevelType w:val="multilevel"/>
    <w:tmpl w:val="738B6CB9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7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16"/>
  </w:num>
  <w:num w:numId="9">
    <w:abstractNumId w:val="13"/>
  </w:num>
  <w:num w:numId="10">
    <w:abstractNumId w:val="3"/>
  </w:num>
  <w:num w:numId="11">
    <w:abstractNumId w:val="2"/>
  </w:num>
  <w:num w:numId="12">
    <w:abstractNumId w:val="15"/>
  </w:num>
  <w:num w:numId="13">
    <w:abstractNumId w:val="11"/>
  </w:num>
  <w:num w:numId="14">
    <w:abstractNumId w:val="10"/>
  </w:num>
  <w:num w:numId="15">
    <w:abstractNumId w:val="5"/>
  </w:num>
  <w:num w:numId="16">
    <w:abstractNumId w:val="12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9AE"/>
    <w:rsid w:val="00062442"/>
    <w:rsid w:val="000872D5"/>
    <w:rsid w:val="000C5986"/>
    <w:rsid w:val="000D294C"/>
    <w:rsid w:val="00133DF1"/>
    <w:rsid w:val="0015097D"/>
    <w:rsid w:val="00170F77"/>
    <w:rsid w:val="00181E50"/>
    <w:rsid w:val="001824E9"/>
    <w:rsid w:val="00194B75"/>
    <w:rsid w:val="001A07E0"/>
    <w:rsid w:val="00263DA9"/>
    <w:rsid w:val="00265C36"/>
    <w:rsid w:val="002861FE"/>
    <w:rsid w:val="002A1E96"/>
    <w:rsid w:val="002C7D65"/>
    <w:rsid w:val="003052BA"/>
    <w:rsid w:val="00310EC9"/>
    <w:rsid w:val="0034627A"/>
    <w:rsid w:val="00355DFD"/>
    <w:rsid w:val="003735F0"/>
    <w:rsid w:val="0038360F"/>
    <w:rsid w:val="003B0999"/>
    <w:rsid w:val="003C2962"/>
    <w:rsid w:val="003E614B"/>
    <w:rsid w:val="003E629B"/>
    <w:rsid w:val="00436CB7"/>
    <w:rsid w:val="0046463A"/>
    <w:rsid w:val="004A468D"/>
    <w:rsid w:val="004F6856"/>
    <w:rsid w:val="00513652"/>
    <w:rsid w:val="0051459E"/>
    <w:rsid w:val="0051633E"/>
    <w:rsid w:val="00520E25"/>
    <w:rsid w:val="0054124F"/>
    <w:rsid w:val="005448A6"/>
    <w:rsid w:val="00586D07"/>
    <w:rsid w:val="005A127F"/>
    <w:rsid w:val="005A2DAE"/>
    <w:rsid w:val="005B7ABD"/>
    <w:rsid w:val="005F5518"/>
    <w:rsid w:val="00603F9F"/>
    <w:rsid w:val="00611E64"/>
    <w:rsid w:val="00630AF6"/>
    <w:rsid w:val="006544B5"/>
    <w:rsid w:val="00666D2D"/>
    <w:rsid w:val="006B283A"/>
    <w:rsid w:val="006F421C"/>
    <w:rsid w:val="00743439"/>
    <w:rsid w:val="00746B49"/>
    <w:rsid w:val="00780E3E"/>
    <w:rsid w:val="00782495"/>
    <w:rsid w:val="007A34F2"/>
    <w:rsid w:val="007A5C81"/>
    <w:rsid w:val="007C0226"/>
    <w:rsid w:val="007E0F4F"/>
    <w:rsid w:val="008355F4"/>
    <w:rsid w:val="008971AB"/>
    <w:rsid w:val="008C6E5A"/>
    <w:rsid w:val="0093520B"/>
    <w:rsid w:val="009633E1"/>
    <w:rsid w:val="00967D08"/>
    <w:rsid w:val="009C6F7E"/>
    <w:rsid w:val="009E2FF0"/>
    <w:rsid w:val="00A10C50"/>
    <w:rsid w:val="00A337F5"/>
    <w:rsid w:val="00A73125"/>
    <w:rsid w:val="00A930F4"/>
    <w:rsid w:val="00AB0BD4"/>
    <w:rsid w:val="00B52B8A"/>
    <w:rsid w:val="00B57A64"/>
    <w:rsid w:val="00B6419A"/>
    <w:rsid w:val="00B722AF"/>
    <w:rsid w:val="00B823CF"/>
    <w:rsid w:val="00BA407C"/>
    <w:rsid w:val="00C01647"/>
    <w:rsid w:val="00C30CD7"/>
    <w:rsid w:val="00C60262"/>
    <w:rsid w:val="00C616BE"/>
    <w:rsid w:val="00C9455F"/>
    <w:rsid w:val="00CB27F2"/>
    <w:rsid w:val="00CC43E4"/>
    <w:rsid w:val="00CE6B88"/>
    <w:rsid w:val="00DF0A26"/>
    <w:rsid w:val="00E14954"/>
    <w:rsid w:val="00E8479A"/>
    <w:rsid w:val="00EA6F7B"/>
    <w:rsid w:val="00ED69AE"/>
    <w:rsid w:val="00EF048A"/>
    <w:rsid w:val="00EF0624"/>
    <w:rsid w:val="00F21226"/>
    <w:rsid w:val="00F22523"/>
    <w:rsid w:val="00F41BB4"/>
    <w:rsid w:val="00F827FA"/>
    <w:rsid w:val="00F874EA"/>
    <w:rsid w:val="2FB62CBF"/>
    <w:rsid w:val="5C627680"/>
    <w:rsid w:val="6902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ABAE2"/>
  <w15:docId w15:val="{9BCAA0A3-F7CC-4B80-B2E2-525E74AB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qFormat/>
    <w:pPr>
      <w:spacing w:after="0" w:line="240" w:lineRule="auto"/>
      <w:ind w:left="388"/>
      <w:jc w:val="both"/>
    </w:pPr>
    <w:rPr>
      <w:rFonts w:ascii="Courier New" w:eastAsia="Times New Roman" w:hAnsi="Courier New" w:cs="Courier New"/>
      <w:spacing w:val="-20"/>
    </w:rPr>
  </w:style>
  <w:style w:type="table" w:styleId="a7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qFormat/>
    <w:rPr>
      <w:rFonts w:ascii="Courier New" w:eastAsia="Times New Roman" w:hAnsi="Courier New" w:cs="Courier New"/>
      <w:spacing w:val="-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2</cp:revision>
  <dcterms:created xsi:type="dcterms:W3CDTF">2026-07-17T12:25:00Z</dcterms:created>
  <dcterms:modified xsi:type="dcterms:W3CDTF">2026-07-17T12:25:00Z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1033-11.2.0.9255</vt:lpwstr>
  </property>
</Properties>
</file>